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F166C" w:rsidRDefault="002F166C" w:rsidP="00BA6E10">
      <w:pPr>
        <w:tabs>
          <w:tab w:val="left" w:pos="317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939155" cy="8934781"/>
            <wp:effectExtent l="19050" t="0" r="4445" b="0"/>
            <wp:docPr id="1" name="Рисунок 1" descr="\\srv-22\HomeDir\Общая папка\Инф на сайт ж ЭЧ члены редсдвета редкол 19\Готово на сайт ж ЭЧ\от Оли\Попова О.Н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22\HomeDir\Общая папка\Инф на сайт ж ЭЧ члены редсдвета редкол 19\Готово на сайт ж ЭЧ\от Оли\Попова О.Н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8934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A8E" w:rsidRPr="008A55A4" w:rsidRDefault="00A02A8E" w:rsidP="00A02A8E">
      <w:pPr>
        <w:tabs>
          <w:tab w:val="left" w:pos="3175"/>
        </w:tabs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Olga </w:t>
      </w:r>
      <w:proofErr w:type="spellStart"/>
      <w:r>
        <w:rPr>
          <w:b/>
          <w:sz w:val="32"/>
          <w:szCs w:val="32"/>
          <w:lang w:val="en-US"/>
        </w:rPr>
        <w:t>Popova</w:t>
      </w:r>
      <w:proofErr w:type="spellEnd"/>
      <w:r w:rsidRPr="008A55A4">
        <w:rPr>
          <w:b/>
          <w:sz w:val="32"/>
          <w:szCs w:val="32"/>
          <w:lang w:val="en-US"/>
        </w:rPr>
        <w:t xml:space="preserve"> </w:t>
      </w:r>
    </w:p>
    <w:p w:rsidR="00A02A8E" w:rsidRPr="007204C3" w:rsidRDefault="00A02A8E" w:rsidP="00A02A8E">
      <w:pPr>
        <w:tabs>
          <w:tab w:val="left" w:pos="3175"/>
        </w:tabs>
        <w:spacing w:after="100" w:afterAutospacing="1"/>
        <w:jc w:val="center"/>
        <w:rPr>
          <w:sz w:val="28"/>
          <w:szCs w:val="28"/>
          <w:lang w:val="en-US"/>
        </w:rPr>
      </w:pPr>
      <w:r w:rsidRPr="007204C3">
        <w:rPr>
          <w:lang w:val="en-US"/>
        </w:rPr>
        <w:lastRenderedPageBreak/>
        <w:t xml:space="preserve">- </w:t>
      </w:r>
      <w:r w:rsidRPr="00BD14AC">
        <w:rPr>
          <w:color w:val="222222"/>
          <w:sz w:val="28"/>
          <w:szCs w:val="28"/>
          <w:lang w:val="en-US"/>
        </w:rPr>
        <w:t>Doctor</w:t>
      </w:r>
      <w:r w:rsidRPr="007204C3">
        <w:rPr>
          <w:color w:val="222222"/>
          <w:sz w:val="28"/>
          <w:szCs w:val="28"/>
          <w:lang w:val="en-US"/>
        </w:rPr>
        <w:t xml:space="preserve"> </w:t>
      </w:r>
      <w:r w:rsidRPr="00BD14AC">
        <w:rPr>
          <w:color w:val="222222"/>
          <w:sz w:val="28"/>
          <w:szCs w:val="28"/>
          <w:lang w:val="en-US"/>
        </w:rPr>
        <w:t>of</w:t>
      </w:r>
      <w:r w:rsidRPr="007204C3">
        <w:rPr>
          <w:color w:val="222222"/>
          <w:sz w:val="28"/>
          <w:szCs w:val="28"/>
          <w:lang w:val="en-US"/>
        </w:rPr>
        <w:t xml:space="preserve"> </w:t>
      </w:r>
      <w:r w:rsidRPr="00BD14AC">
        <w:rPr>
          <w:color w:val="222222"/>
          <w:sz w:val="28"/>
          <w:szCs w:val="28"/>
          <w:lang w:val="en-US"/>
        </w:rPr>
        <w:t>Medical</w:t>
      </w:r>
      <w:r w:rsidRPr="007204C3">
        <w:rPr>
          <w:color w:val="222222"/>
          <w:sz w:val="28"/>
          <w:szCs w:val="28"/>
          <w:lang w:val="en-US"/>
        </w:rPr>
        <w:t xml:space="preserve"> </w:t>
      </w:r>
      <w:r w:rsidRPr="00BD14AC">
        <w:rPr>
          <w:color w:val="222222"/>
          <w:sz w:val="28"/>
          <w:szCs w:val="28"/>
          <w:lang w:val="en-US"/>
        </w:rPr>
        <w:t>Sciences</w:t>
      </w:r>
      <w:r w:rsidRPr="007204C3">
        <w:rPr>
          <w:sz w:val="28"/>
          <w:szCs w:val="28"/>
          <w:lang w:val="en-US"/>
        </w:rPr>
        <w:t xml:space="preserve">, </w:t>
      </w:r>
      <w:r w:rsidRPr="00BD14AC">
        <w:rPr>
          <w:color w:val="222222"/>
          <w:sz w:val="28"/>
          <w:szCs w:val="28"/>
          <w:lang w:val="en-US"/>
        </w:rPr>
        <w:t>Professor</w:t>
      </w:r>
      <w:r w:rsidRPr="007204C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of the Department of Hygiene and Medical Ecology of the Northern State Medical University </w:t>
      </w:r>
    </w:p>
    <w:p w:rsidR="00A02A8E" w:rsidRDefault="00A02A8E" w:rsidP="00A02A8E">
      <w:pPr>
        <w:spacing w:after="100" w:afterAutospacing="1"/>
        <w:ind w:right="-286"/>
        <w:jc w:val="both"/>
        <w:rPr>
          <w:sz w:val="28"/>
          <w:szCs w:val="28"/>
          <w:lang w:val="en-US"/>
        </w:rPr>
      </w:pPr>
      <w:r w:rsidRPr="008A55A4">
        <w:rPr>
          <w:sz w:val="28"/>
          <w:szCs w:val="28"/>
          <w:lang w:val="en-US"/>
        </w:rPr>
        <w:t xml:space="preserve">1997 - </w:t>
      </w:r>
      <w:proofErr w:type="gramStart"/>
      <w:r>
        <w:rPr>
          <w:sz w:val="28"/>
          <w:szCs w:val="28"/>
          <w:lang w:val="en-US"/>
        </w:rPr>
        <w:t>graduated</w:t>
      </w:r>
      <w:proofErr w:type="gramEnd"/>
      <w:r w:rsidRPr="008A55A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from</w:t>
      </w:r>
      <w:r w:rsidRPr="008A55A4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Murmansk</w:t>
      </w:r>
      <w:r w:rsidRPr="008A55A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Medical</w:t>
      </w:r>
      <w:r w:rsidRPr="008A55A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College</w:t>
      </w:r>
      <w:r w:rsidRPr="008A55A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with</w:t>
      </w:r>
      <w:r w:rsidRPr="008A55A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honors</w:t>
      </w:r>
      <w:r w:rsidRPr="008A55A4">
        <w:rPr>
          <w:sz w:val="28"/>
          <w:szCs w:val="28"/>
          <w:lang w:val="en-US"/>
        </w:rPr>
        <w:t xml:space="preserve"> </w:t>
      </w:r>
    </w:p>
    <w:p w:rsidR="00A02A8E" w:rsidRDefault="00A02A8E" w:rsidP="00A02A8E">
      <w:pPr>
        <w:spacing w:after="100" w:afterAutospacing="1"/>
        <w:ind w:right="-286"/>
        <w:jc w:val="both"/>
        <w:rPr>
          <w:sz w:val="28"/>
          <w:szCs w:val="28"/>
          <w:lang w:val="en-US"/>
        </w:rPr>
      </w:pPr>
      <w:r w:rsidRPr="007204C3">
        <w:rPr>
          <w:sz w:val="28"/>
          <w:szCs w:val="28"/>
          <w:lang w:val="en-US"/>
        </w:rPr>
        <w:t xml:space="preserve">2001 </w:t>
      </w:r>
      <w:r>
        <w:rPr>
          <w:sz w:val="28"/>
          <w:szCs w:val="28"/>
          <w:lang w:val="en-US"/>
        </w:rPr>
        <w:t>graduated</w:t>
      </w:r>
      <w:r w:rsidRPr="007204C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from</w:t>
      </w:r>
      <w:r w:rsidRPr="007204C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 Northern State Medical University with</w:t>
      </w:r>
      <w:r w:rsidRPr="007204C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honors</w:t>
      </w:r>
      <w:r w:rsidRPr="007204C3">
        <w:rPr>
          <w:sz w:val="28"/>
          <w:szCs w:val="28"/>
          <w:lang w:val="en-US"/>
        </w:rPr>
        <w:t xml:space="preserve">. </w:t>
      </w:r>
    </w:p>
    <w:p w:rsidR="00A02A8E" w:rsidRPr="00E75CA3" w:rsidRDefault="00A02A8E" w:rsidP="00A02A8E">
      <w:pPr>
        <w:spacing w:after="100" w:afterAutospacing="1"/>
        <w:ind w:right="-286"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Took</w:t>
      </w:r>
      <w:r w:rsidRPr="00E75CA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post</w:t>
      </w:r>
      <w:r w:rsidRPr="00E75CA3">
        <w:rPr>
          <w:sz w:val="28"/>
          <w:szCs w:val="28"/>
          <w:lang w:val="en-US"/>
        </w:rPr>
        <w:t xml:space="preserve">graduate </w:t>
      </w:r>
      <w:r>
        <w:rPr>
          <w:sz w:val="28"/>
          <w:szCs w:val="28"/>
          <w:lang w:val="en-US"/>
        </w:rPr>
        <w:t>course</w:t>
      </w:r>
      <w:r w:rsidRPr="00E75CA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and in</w:t>
      </w:r>
      <w:r w:rsidRPr="00E75CA3">
        <w:rPr>
          <w:sz w:val="28"/>
          <w:szCs w:val="28"/>
          <w:lang w:val="en-US"/>
        </w:rPr>
        <w:t xml:space="preserve"> 2002, </w:t>
      </w:r>
      <w:r>
        <w:rPr>
          <w:sz w:val="28"/>
          <w:szCs w:val="28"/>
          <w:lang w:val="en-US"/>
        </w:rPr>
        <w:t>passed PhD.</w:t>
      </w:r>
      <w:r w:rsidRPr="00E75CA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defense</w:t>
      </w:r>
      <w:r w:rsidRPr="00E75CA3">
        <w:rPr>
          <w:sz w:val="28"/>
          <w:szCs w:val="28"/>
          <w:lang w:val="en-US"/>
        </w:rPr>
        <w:t xml:space="preserve"> on the topic: "The functional state of external respiration in children of high school age, residents of the European North of Russia." In 2009, she defended </w:t>
      </w:r>
      <w:r>
        <w:rPr>
          <w:sz w:val="28"/>
          <w:szCs w:val="28"/>
          <w:lang w:val="en-US"/>
        </w:rPr>
        <w:t>D</w:t>
      </w:r>
      <w:r w:rsidRPr="00E75CA3">
        <w:rPr>
          <w:sz w:val="28"/>
          <w:szCs w:val="28"/>
          <w:lang w:val="en-US"/>
        </w:rPr>
        <w:t xml:space="preserve">octoral </w:t>
      </w:r>
      <w:r>
        <w:rPr>
          <w:sz w:val="28"/>
          <w:szCs w:val="28"/>
          <w:lang w:val="en-US"/>
        </w:rPr>
        <w:t xml:space="preserve">Thesis </w:t>
      </w:r>
      <w:r w:rsidRPr="00E75CA3">
        <w:rPr>
          <w:sz w:val="28"/>
          <w:szCs w:val="28"/>
          <w:lang w:val="en-US"/>
        </w:rPr>
        <w:t xml:space="preserve">at the </w:t>
      </w:r>
      <w:r>
        <w:rPr>
          <w:sz w:val="28"/>
          <w:szCs w:val="28"/>
          <w:lang w:val="en-US"/>
        </w:rPr>
        <w:t>Peoples’</w:t>
      </w:r>
      <w:r w:rsidRPr="00E75CA3">
        <w:rPr>
          <w:sz w:val="28"/>
          <w:szCs w:val="28"/>
          <w:lang w:val="en-US"/>
        </w:rPr>
        <w:t xml:space="preserve"> Friendship University of Russia</w:t>
      </w:r>
      <w:r>
        <w:rPr>
          <w:sz w:val="28"/>
          <w:szCs w:val="28"/>
          <w:lang w:val="en-US"/>
        </w:rPr>
        <w:t xml:space="preserve"> </w:t>
      </w:r>
      <w:r w:rsidRPr="00E75CA3">
        <w:rPr>
          <w:sz w:val="28"/>
          <w:szCs w:val="28"/>
          <w:lang w:val="en-US"/>
        </w:rPr>
        <w:t>on the topic: “Characte</w:t>
      </w:r>
      <w:r>
        <w:rPr>
          <w:sz w:val="28"/>
          <w:szCs w:val="28"/>
          <w:lang w:val="en-US"/>
        </w:rPr>
        <w:t>r</w:t>
      </w:r>
      <w:r w:rsidRPr="00E75CA3">
        <w:rPr>
          <w:sz w:val="28"/>
          <w:szCs w:val="28"/>
          <w:lang w:val="en-US"/>
        </w:rPr>
        <w:t xml:space="preserve"> of adaptive </w:t>
      </w:r>
      <w:r>
        <w:rPr>
          <w:sz w:val="28"/>
          <w:szCs w:val="28"/>
          <w:lang w:val="en-US"/>
        </w:rPr>
        <w:t>response</w:t>
      </w:r>
      <w:r w:rsidRPr="00E75CA3">
        <w:rPr>
          <w:sz w:val="28"/>
          <w:szCs w:val="28"/>
          <w:lang w:val="en-US"/>
        </w:rPr>
        <w:t xml:space="preserve"> of external respiration in young people of working age, residents of the European North”. From March 2002 to October 2007 </w:t>
      </w:r>
      <w:r>
        <w:rPr>
          <w:sz w:val="28"/>
          <w:szCs w:val="28"/>
          <w:lang w:val="en-US"/>
        </w:rPr>
        <w:t>headed</w:t>
      </w:r>
      <w:r w:rsidRPr="00E75CA3">
        <w:rPr>
          <w:sz w:val="28"/>
          <w:szCs w:val="28"/>
          <w:lang w:val="en-US"/>
        </w:rPr>
        <w:t xml:space="preserve"> the </w:t>
      </w:r>
      <w:r>
        <w:rPr>
          <w:sz w:val="28"/>
          <w:szCs w:val="28"/>
          <w:lang w:val="en-US"/>
        </w:rPr>
        <w:t>S</w:t>
      </w:r>
      <w:r w:rsidRPr="00E75CA3">
        <w:rPr>
          <w:sz w:val="28"/>
          <w:szCs w:val="28"/>
          <w:lang w:val="en-US"/>
        </w:rPr>
        <w:t xml:space="preserve">cientific </w:t>
      </w:r>
      <w:r>
        <w:rPr>
          <w:sz w:val="28"/>
          <w:szCs w:val="28"/>
          <w:lang w:val="en-US"/>
        </w:rPr>
        <w:t>-O</w:t>
      </w:r>
      <w:r w:rsidRPr="00E75CA3">
        <w:rPr>
          <w:sz w:val="28"/>
          <w:szCs w:val="28"/>
          <w:lang w:val="en-US"/>
        </w:rPr>
        <w:t xml:space="preserve">rganizational </w:t>
      </w:r>
      <w:r>
        <w:rPr>
          <w:sz w:val="28"/>
          <w:szCs w:val="28"/>
          <w:lang w:val="en-US"/>
        </w:rPr>
        <w:t>Section</w:t>
      </w:r>
      <w:r w:rsidRPr="00E75CA3">
        <w:rPr>
          <w:sz w:val="28"/>
          <w:szCs w:val="28"/>
          <w:lang w:val="en-US"/>
        </w:rPr>
        <w:t xml:space="preserve"> of </w:t>
      </w:r>
      <w:r>
        <w:rPr>
          <w:sz w:val="28"/>
          <w:szCs w:val="28"/>
          <w:lang w:val="en-US"/>
        </w:rPr>
        <w:t>N</w:t>
      </w:r>
      <w:r w:rsidRPr="00E75CA3">
        <w:rPr>
          <w:sz w:val="28"/>
          <w:szCs w:val="28"/>
          <w:lang w:val="en-US"/>
        </w:rPr>
        <w:t xml:space="preserve">SMU. From 2013 to the present, </w:t>
      </w:r>
      <w:r>
        <w:rPr>
          <w:sz w:val="28"/>
          <w:szCs w:val="28"/>
          <w:lang w:val="en-US"/>
        </w:rPr>
        <w:t>s</w:t>
      </w:r>
      <w:r w:rsidRPr="00E75CA3">
        <w:rPr>
          <w:sz w:val="28"/>
          <w:szCs w:val="28"/>
          <w:lang w:val="en-US"/>
        </w:rPr>
        <w:t xml:space="preserve">he has been working as a </w:t>
      </w:r>
      <w:r>
        <w:rPr>
          <w:sz w:val="28"/>
          <w:szCs w:val="28"/>
          <w:lang w:val="en-US"/>
        </w:rPr>
        <w:t>P</w:t>
      </w:r>
      <w:r w:rsidRPr="00E75CA3">
        <w:rPr>
          <w:sz w:val="28"/>
          <w:szCs w:val="28"/>
          <w:lang w:val="en-US"/>
        </w:rPr>
        <w:t xml:space="preserve">rofessor </w:t>
      </w:r>
      <w:r>
        <w:rPr>
          <w:sz w:val="28"/>
          <w:szCs w:val="28"/>
          <w:lang w:val="en-US"/>
        </w:rPr>
        <w:t>of</w:t>
      </w:r>
      <w:r w:rsidRPr="00E75CA3">
        <w:rPr>
          <w:sz w:val="28"/>
          <w:szCs w:val="28"/>
          <w:lang w:val="en-US"/>
        </w:rPr>
        <w:t xml:space="preserve"> the Department of Hygiene and Medical Ecology of </w:t>
      </w:r>
      <w:r>
        <w:rPr>
          <w:sz w:val="28"/>
          <w:szCs w:val="28"/>
          <w:lang w:val="en-US"/>
        </w:rPr>
        <w:t>N</w:t>
      </w:r>
      <w:r w:rsidRPr="00E75CA3">
        <w:rPr>
          <w:sz w:val="28"/>
          <w:szCs w:val="28"/>
          <w:lang w:val="en-US"/>
        </w:rPr>
        <w:t>SMU.</w:t>
      </w:r>
    </w:p>
    <w:p w:rsidR="00A02A8E" w:rsidRPr="00E75CA3" w:rsidRDefault="00A02A8E" w:rsidP="00A02A8E">
      <w:pPr>
        <w:spacing w:after="100" w:afterAutospacing="1"/>
        <w:ind w:right="-286" w:firstLine="851"/>
        <w:jc w:val="both"/>
        <w:rPr>
          <w:sz w:val="28"/>
          <w:szCs w:val="28"/>
          <w:lang w:val="en-US"/>
        </w:rPr>
      </w:pPr>
      <w:r w:rsidRPr="00E75CA3">
        <w:rPr>
          <w:sz w:val="28"/>
          <w:szCs w:val="28"/>
          <w:lang w:val="en-US"/>
        </w:rPr>
        <w:t>In total, more than 150 scientific papers have been published, including 6 monographs (co-authored), 3 patents for invention have been obtained (co-authored</w:t>
      </w:r>
      <w:r>
        <w:rPr>
          <w:sz w:val="28"/>
          <w:szCs w:val="28"/>
          <w:lang w:val="en-US"/>
        </w:rPr>
        <w:t>)</w:t>
      </w:r>
      <w:r w:rsidRPr="00E75CA3">
        <w:rPr>
          <w:sz w:val="28"/>
          <w:szCs w:val="28"/>
          <w:lang w:val="en-US"/>
        </w:rPr>
        <w:t>.</w:t>
      </w:r>
    </w:p>
    <w:p w:rsidR="00A02A8E" w:rsidRPr="00E75CA3" w:rsidRDefault="00A02A8E" w:rsidP="00A02A8E">
      <w:pPr>
        <w:spacing w:after="100" w:afterAutospacing="1"/>
        <w:ind w:right="-286"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Received credits from </w:t>
      </w:r>
      <w:r w:rsidRPr="00E75CA3">
        <w:rPr>
          <w:sz w:val="28"/>
          <w:szCs w:val="28"/>
          <w:lang w:val="en-US"/>
        </w:rPr>
        <w:t xml:space="preserve">the Head of the Arkhangelsk Region Administration and the Administration of </w:t>
      </w:r>
      <w:r>
        <w:rPr>
          <w:sz w:val="28"/>
          <w:szCs w:val="28"/>
          <w:lang w:val="en-US"/>
        </w:rPr>
        <w:t>N</w:t>
      </w:r>
      <w:r w:rsidRPr="00E75CA3">
        <w:rPr>
          <w:sz w:val="28"/>
          <w:szCs w:val="28"/>
          <w:lang w:val="en-US"/>
        </w:rPr>
        <w:t xml:space="preserve">SMU for </w:t>
      </w:r>
      <w:r>
        <w:rPr>
          <w:sz w:val="28"/>
          <w:szCs w:val="28"/>
          <w:lang w:val="en-US"/>
        </w:rPr>
        <w:t>academic credentials</w:t>
      </w:r>
      <w:r w:rsidRPr="00E75CA3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recipient of</w:t>
      </w:r>
      <w:r w:rsidRPr="00E75CA3">
        <w:rPr>
          <w:sz w:val="28"/>
          <w:szCs w:val="28"/>
          <w:lang w:val="en-US"/>
        </w:rPr>
        <w:t xml:space="preserve"> Prize named after N.M. </w:t>
      </w:r>
      <w:proofErr w:type="spellStart"/>
      <w:r w:rsidRPr="00E75CA3">
        <w:rPr>
          <w:sz w:val="28"/>
          <w:szCs w:val="28"/>
          <w:lang w:val="en-US"/>
        </w:rPr>
        <w:t>Amosov</w:t>
      </w:r>
      <w:proofErr w:type="spellEnd"/>
      <w:r w:rsidRPr="00E75CA3">
        <w:rPr>
          <w:sz w:val="28"/>
          <w:szCs w:val="28"/>
          <w:lang w:val="en-US"/>
        </w:rPr>
        <w:t xml:space="preserve"> (2002). In 2013, she was awarded the winner’s diploma of the XI regional c</w:t>
      </w:r>
      <w:r>
        <w:rPr>
          <w:sz w:val="28"/>
          <w:szCs w:val="28"/>
          <w:lang w:val="en-US"/>
        </w:rPr>
        <w:t>ontest</w:t>
      </w:r>
      <w:r w:rsidRPr="00E75CA3">
        <w:rPr>
          <w:sz w:val="28"/>
          <w:szCs w:val="28"/>
          <w:lang w:val="en-US"/>
        </w:rPr>
        <w:t xml:space="preserve"> “Book of the Year 2012” in the </w:t>
      </w:r>
      <w:r>
        <w:rPr>
          <w:sz w:val="28"/>
          <w:szCs w:val="28"/>
          <w:lang w:val="en-US"/>
        </w:rPr>
        <w:t>category</w:t>
      </w:r>
      <w:r w:rsidRPr="00E75CA3">
        <w:rPr>
          <w:sz w:val="28"/>
          <w:szCs w:val="28"/>
          <w:lang w:val="en-US"/>
        </w:rPr>
        <w:t xml:space="preserve"> “The Best Scientific Edition” for the monograph “External </w:t>
      </w:r>
      <w:r>
        <w:rPr>
          <w:sz w:val="28"/>
          <w:szCs w:val="28"/>
          <w:lang w:val="en-US"/>
        </w:rPr>
        <w:t xml:space="preserve">Respiration </w:t>
      </w:r>
      <w:r w:rsidRPr="00E75CA3">
        <w:rPr>
          <w:sz w:val="28"/>
          <w:szCs w:val="28"/>
          <w:lang w:val="en-US"/>
        </w:rPr>
        <w:t>of a Person in the European North” (co-authored).</w:t>
      </w:r>
    </w:p>
    <w:p w:rsidR="00A02A8E" w:rsidRDefault="00A02A8E" w:rsidP="00A02A8E">
      <w:pPr>
        <w:spacing w:after="100" w:afterAutospacing="1"/>
        <w:ind w:right="-286" w:firstLine="851"/>
        <w:jc w:val="both"/>
        <w:rPr>
          <w:sz w:val="28"/>
          <w:szCs w:val="28"/>
          <w:lang w:val="en-US"/>
        </w:rPr>
      </w:pPr>
      <w:r w:rsidRPr="00E75CA3">
        <w:rPr>
          <w:sz w:val="28"/>
          <w:szCs w:val="28"/>
          <w:lang w:val="en-US"/>
        </w:rPr>
        <w:t>Research interests: respirat</w:t>
      </w:r>
      <w:r>
        <w:rPr>
          <w:sz w:val="28"/>
          <w:szCs w:val="28"/>
          <w:lang w:val="en-US"/>
        </w:rPr>
        <w:t>ory</w:t>
      </w:r>
      <w:r w:rsidRPr="00E75CA3">
        <w:rPr>
          <w:sz w:val="28"/>
          <w:szCs w:val="28"/>
          <w:lang w:val="en-US"/>
        </w:rPr>
        <w:t xml:space="preserve"> physiology, physiology and occupational </w:t>
      </w:r>
      <w:r>
        <w:rPr>
          <w:sz w:val="28"/>
          <w:szCs w:val="28"/>
          <w:lang w:val="en-US"/>
        </w:rPr>
        <w:t>hygiene</w:t>
      </w:r>
      <w:r w:rsidRPr="00E75CA3">
        <w:rPr>
          <w:sz w:val="28"/>
          <w:szCs w:val="28"/>
          <w:lang w:val="en-US"/>
        </w:rPr>
        <w:t>.</w:t>
      </w:r>
    </w:p>
    <w:p w:rsidR="00162BBB" w:rsidRPr="00A02A8E" w:rsidRDefault="00162BBB" w:rsidP="00A02A8E">
      <w:pPr>
        <w:tabs>
          <w:tab w:val="left" w:pos="3175"/>
        </w:tabs>
        <w:jc w:val="center"/>
        <w:rPr>
          <w:sz w:val="28"/>
          <w:szCs w:val="28"/>
          <w:lang w:val="en-US"/>
        </w:rPr>
      </w:pPr>
    </w:p>
    <w:sectPr w:rsidR="00162BBB" w:rsidRPr="00A02A8E" w:rsidSect="001C4715">
      <w:headerReference w:type="default" r:id="rId7"/>
      <w:footnotePr>
        <w:pos w:val="beneathText"/>
      </w:footnotePr>
      <w:pgSz w:w="11905" w:h="16837"/>
      <w:pgMar w:top="1134" w:right="1418" w:bottom="1134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632" w:rsidRDefault="00347632">
      <w:r>
        <w:separator/>
      </w:r>
    </w:p>
  </w:endnote>
  <w:endnote w:type="continuationSeparator" w:id="0">
    <w:p w:rsidR="00347632" w:rsidRDefault="00347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632" w:rsidRDefault="00347632">
      <w:r>
        <w:separator/>
      </w:r>
    </w:p>
  </w:footnote>
  <w:footnote w:type="continuationSeparator" w:id="0">
    <w:p w:rsidR="00347632" w:rsidRDefault="003476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771" w:rsidRDefault="001F689E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5.8pt;height:13.5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233771" w:rsidRDefault="001F689E">
                <w:pPr>
                  <w:pStyle w:val="a7"/>
                </w:pPr>
                <w:r>
                  <w:rPr>
                    <w:rStyle w:val="a3"/>
                  </w:rPr>
                  <w:fldChar w:fldCharType="begin"/>
                </w:r>
                <w:r w:rsidR="00233771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8B0E61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B3522"/>
    <w:rsid w:val="00093696"/>
    <w:rsid w:val="000D42C0"/>
    <w:rsid w:val="00124190"/>
    <w:rsid w:val="00162BBB"/>
    <w:rsid w:val="001C4715"/>
    <w:rsid w:val="001C47DF"/>
    <w:rsid w:val="001F689E"/>
    <w:rsid w:val="00210A80"/>
    <w:rsid w:val="00233771"/>
    <w:rsid w:val="00233FB7"/>
    <w:rsid w:val="0025287A"/>
    <w:rsid w:val="002F166C"/>
    <w:rsid w:val="00343390"/>
    <w:rsid w:val="00347632"/>
    <w:rsid w:val="00387D79"/>
    <w:rsid w:val="003B3522"/>
    <w:rsid w:val="004C7689"/>
    <w:rsid w:val="00530EEC"/>
    <w:rsid w:val="005438DA"/>
    <w:rsid w:val="00567BE6"/>
    <w:rsid w:val="005C5995"/>
    <w:rsid w:val="00645687"/>
    <w:rsid w:val="00670144"/>
    <w:rsid w:val="00704F4B"/>
    <w:rsid w:val="0071743A"/>
    <w:rsid w:val="00764FC5"/>
    <w:rsid w:val="00874526"/>
    <w:rsid w:val="008B0E61"/>
    <w:rsid w:val="00962D7B"/>
    <w:rsid w:val="00980B7F"/>
    <w:rsid w:val="009A64FB"/>
    <w:rsid w:val="00A02A8E"/>
    <w:rsid w:val="00A104DE"/>
    <w:rsid w:val="00A87A7D"/>
    <w:rsid w:val="00A972DD"/>
    <w:rsid w:val="00AF095A"/>
    <w:rsid w:val="00B20AAC"/>
    <w:rsid w:val="00B23D09"/>
    <w:rsid w:val="00BA6E10"/>
    <w:rsid w:val="00C41669"/>
    <w:rsid w:val="00C61736"/>
    <w:rsid w:val="00C63B93"/>
    <w:rsid w:val="00CD6EB3"/>
    <w:rsid w:val="00D84B36"/>
    <w:rsid w:val="00DA471C"/>
    <w:rsid w:val="00DD22B8"/>
    <w:rsid w:val="00DE04C9"/>
    <w:rsid w:val="00E76D8E"/>
    <w:rsid w:val="00E83676"/>
    <w:rsid w:val="00EB3B8B"/>
    <w:rsid w:val="00F62DC1"/>
    <w:rsid w:val="00F6355D"/>
    <w:rsid w:val="00FD138D"/>
    <w:rsid w:val="00FE7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71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C4715"/>
  </w:style>
  <w:style w:type="character" w:customStyle="1" w:styleId="2">
    <w:name w:val="Основной шрифт абзаца2"/>
    <w:rsid w:val="001C4715"/>
  </w:style>
  <w:style w:type="character" w:customStyle="1" w:styleId="WW-Absatz-Standardschriftart">
    <w:name w:val="WW-Absatz-Standardschriftart"/>
    <w:rsid w:val="001C4715"/>
  </w:style>
  <w:style w:type="character" w:customStyle="1" w:styleId="WW-Absatz-Standardschriftart1">
    <w:name w:val="WW-Absatz-Standardschriftart1"/>
    <w:rsid w:val="001C4715"/>
  </w:style>
  <w:style w:type="character" w:customStyle="1" w:styleId="1">
    <w:name w:val="Основной шрифт абзаца1"/>
    <w:rsid w:val="001C4715"/>
  </w:style>
  <w:style w:type="character" w:styleId="a3">
    <w:name w:val="page number"/>
    <w:basedOn w:val="1"/>
    <w:rsid w:val="001C4715"/>
  </w:style>
  <w:style w:type="paragraph" w:customStyle="1" w:styleId="a4">
    <w:name w:val="Заголовок"/>
    <w:basedOn w:val="a"/>
    <w:next w:val="a5"/>
    <w:rsid w:val="001C471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1C4715"/>
    <w:pPr>
      <w:spacing w:after="120"/>
    </w:pPr>
  </w:style>
  <w:style w:type="paragraph" w:styleId="a6">
    <w:name w:val="List"/>
    <w:basedOn w:val="a5"/>
    <w:rsid w:val="001C4715"/>
    <w:rPr>
      <w:rFonts w:ascii="Arial" w:hAnsi="Arial" w:cs="Tahoma"/>
    </w:rPr>
  </w:style>
  <w:style w:type="paragraph" w:customStyle="1" w:styleId="20">
    <w:name w:val="Название2"/>
    <w:basedOn w:val="a"/>
    <w:rsid w:val="001C471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1C4715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1C471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1C4715"/>
    <w:pPr>
      <w:suppressLineNumbers/>
    </w:pPr>
    <w:rPr>
      <w:rFonts w:ascii="Arial" w:hAnsi="Arial" w:cs="Tahoma"/>
    </w:rPr>
  </w:style>
  <w:style w:type="paragraph" w:styleId="a7">
    <w:name w:val="header"/>
    <w:basedOn w:val="a"/>
    <w:rsid w:val="001C4715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1C4715"/>
    <w:pPr>
      <w:ind w:left="540" w:firstLine="540"/>
      <w:jc w:val="both"/>
    </w:pPr>
    <w:rPr>
      <w:sz w:val="28"/>
      <w:szCs w:val="28"/>
    </w:rPr>
  </w:style>
  <w:style w:type="paragraph" w:customStyle="1" w:styleId="a9">
    <w:name w:val="Содержимое врезки"/>
    <w:basedOn w:val="a5"/>
    <w:rsid w:val="001C4715"/>
  </w:style>
  <w:style w:type="paragraph" w:styleId="aa">
    <w:name w:val="Balloon Text"/>
    <w:basedOn w:val="a"/>
    <w:link w:val="ab"/>
    <w:rsid w:val="002F16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F166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</vt:lpstr>
    </vt:vector>
  </TitlesOfParts>
  <Company>NSMU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</dc:title>
  <dc:creator>KommGig</dc:creator>
  <cp:lastModifiedBy>ustinovaoa</cp:lastModifiedBy>
  <cp:revision>5</cp:revision>
  <cp:lastPrinted>2018-06-22T10:33:00Z</cp:lastPrinted>
  <dcterms:created xsi:type="dcterms:W3CDTF">2019-02-06T10:22:00Z</dcterms:created>
  <dcterms:modified xsi:type="dcterms:W3CDTF">2019-08-30T11:39:00Z</dcterms:modified>
</cp:coreProperties>
</file>